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# Technical HAR Analysis: `gtifem.ru` + `xfem.ru`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Date: 2026-04-26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1. Scope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note fixes the technical `As-Is` picture from the provided HAR files and turns it into a `To-Be` MVP bridge design between two existing systems: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`gtifem.ru` = faculty-side portfolio, review, level-based academic decision, review text, work report preview, teacher-side approval.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`xfem.ru` = BRS / СФОП side, statements/columns, numeric grades, batch save, statement signing/locking.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goal of this analysis is not to restate the HAR files, but to identify: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real working endpoints and interaction types;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exact technical gap between a level-based decision and a numeric BRS value;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where the MVP bridge must sit;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what the first safe automation modes should be.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2. Input Materials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Analyzed HAR files: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`01_gtifem_open_portfolio.har`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`02_gtifem_open_review_modal.har`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`3_xfem_login.har`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`4_xfem_open_scores_table.har`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`05_xfem_open_new_statement_form.har`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`06_xfem_save_new_statement.har`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`07_xfem_open_scores_edit_mode.har`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`08_xfem_save_scores.har`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`09_xfem_sign_or_lock_column.har`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Important note: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`3_xfem_login.har` does not actually contain a usable `xfem.ru` login flow.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`4_xfem_open_scores_table.har` does not contain the intended score-table loading flow; it is mostly websocket noise.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These two files should be treated as weak evidence and not as the basis for integration design.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3. Executive Conclusion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current process is a two-system workflow with a manual human bridge in the middle.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teacher today performs four different translations by hand: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reads the student work outside both systems;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converts academic judgement into a level on `gtifem.ru`;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converts that level into a numeric score for `xfem.ru`;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identifies the right BRS column and the right student row manually before signing the statement.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MVP bridge must therefore appear **after the faculty-side academic decision is approved** and **before the BRS-side statement is locked**.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In strict terms, the MVP should automate: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extraction of the approved faculty-side decision;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conversion of level to numeric score by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resolution of target student and target BRS statement/column;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safe batch write into an unlocked BRS form;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full audit logging.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MVP should **not** auto-sign a BRS statement in the first safe implementation.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4. Confirmed Endpoint Map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4.1 `gtifem.ru`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Business action | Method + endpoint | Interaction type | What is confirmed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--- | --- | --- | ---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Open teacher portfolio table | `GET https://gtifem.ru/portfolio/` | Server-rendered HTML page | The portfolio page arrives as full HTML with rows, action links, hidden moderation form, work ids, and row data.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Open review modal | No separate request | Pure UI action in browser | The moderation form is already embedded in the portfolio HTML as hidden block `id='moderate'`.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Preview work report before final approval | `POST https://gtifem.ru/portfolio/` with `id=&lt;work_id&gt;&amp;action=print` | AJAX request returning HTML | The server returns printable HTML report.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Save teacher decision | `POST https://gtifem.ru/portfolio/` with multipart form data including `mod`, `RATING`, `THEME`, `COMMENTS`, `ACTION=edit`, `id`, `MOD_ID`, `moderate` | AJAX form submit | This is the real persistence call for the faculty-side decision.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Change competencies | `POST https://gtifem.ru/portfolio/` via `upd_competence(this)` | AJAX form submit | Competency editing is inline and asynchronous.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Delete work row | `POST https://gtifem.ru/portfolio/` with `ACTION=delete` | AJAX call | Deletion is row-level AJAX action.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Key faculty-side evidence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From the portfolio HTML and inline JS: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moderation form is already in page HTML;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opening `Проверить` is not a server call;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`send_form(this)` sends `new FormData(_this)` to `window.location.href` by AJAX;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`action=print` opens a preview window and injects teacher-entered text into a printable template;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green `Подписать` button in the preview window does **not** call the server directly.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preview window script does only this: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hides the preview button in the opener;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shows the hidden submit block in the opener;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closes the preview window.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That means the real server-side approval is still the later `ACTION=edit` AJAX submission.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Strict conclusion on faculty-side approval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Faculty-side approval is a **two-step UI flow but a one-step persistence flow**: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`action=print` = preview only, no durable save;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`ACTION=edit` = durable teacher decision save.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For `mod=Y` / `Принято`, the preview window is part of the acceptance ritual.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For `mod=R` / `На доработку`, the JS hides preview and reveals direct submit instead, so the rejection/rework path is shorter.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difference matters for MVP event detection.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4.2 `xfem.ru`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Business action | Method + endpoint | Interaction type | What is confirmed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--- | --- | --- | ---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Open new statement category screen | `GET https://xfem.ru/grade/report/custom/custom.php?courseid=12636` | Server-rendered HTML page | First page before choosing category.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Open statement creation form for concrete category | `GET https://xfem.ru/grade/report/custom/custom.php?categid=2&amp;courseid=12636` | Server-rendered HTML page | Real HTML form with statement fields.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Save new statement | `POST https://xfem.ru/grade/report/custom/custom.php` | HTML form submit + redirect | Returns `303 See Other`, then redirects to score table page.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Open score table edit mode | `GET https://xfem.ru/grade/report/custom/index.php?plugin=custom&amp;id=12636&amp;sesskey=...&amp;edit=1` | Server-rendered HTML page | Main edit form with hundreds of grade inputs.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Save score values | `POST https://xfem.ru/grade/report/custom/index.php` | Batch HTML form submit | Saves many grade fields at once and returns full HTML page.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Persist UI scroll preference | `POST https://xfem.ru/grade/report/custom/ajax_lock_preference.php` | AJAX call | Service call, not grade business logic.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Open non-edit table mode | `GET https://xfem.ru/grade/report/custom/index.php?plugin=custom&amp;id=12636&amp;sesskey=...&amp;edit=0` | Server-rendered HTML page | Non-edit table view before signing flow.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Sign / lock filled statement column | `POST https://xfem.ru/grade/report/custom/ajax/lock.php` with `courseid`, `eid`, `action=locksaved` | AJAX JSON call | Real lock endpoint for official signature / blocking.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 Interaction Type Classification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5.1 Pure UI actions without server request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Opening `Проверить` on `gtifem.ru`.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Opening the already embedded moderation form.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Preview-window button `Подписать` on `gtifem.ru` itself.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This button only manipulates the opener DOM and reveals the hidden submit button.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It is **not** the final persistence endpoint.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5.2 Server-rendered HTML pages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`GET /portfolio/` on `gtifem.ru`.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`GET /grade/report/custom/custom.php?...` on `xfem.ru`.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`GET /grade/report/custom/index.php?...` on `xfem.ru`.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These are not clean JSON APIs. They are full HTML pages and must be treated as unstable UI contracts.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5.3 Regular HTML form submissions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`POST /grade/report/custom/custom.php` on `xfem.ru` to create a statement.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`POST /grade/report/custom/index.php` on `xfem.ru` to save scores.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These are classical PHP form posts, not resource-oriented REST APIs.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5.4 AJAX submissions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`POST /portfolio/` with `action=print` on `gtifem.ru`.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`POST /portfolio/` with `ACTION=edit` on `gtifem.ru`.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`POST /grade/report/custom/ajax_lock_preference.php` on `xfem.ru`.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`POST /grade/report/custom/ajax/lock.php` on `xfem.ru`.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6. Confirmed Faculty-Side Technical Model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teacher portfolio page already contains enough local state to support the moderation workflow: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row-level `data-id="&lt;work_id&gt;"`;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identity via hidden field `moderate`;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account id via `MOD_ID`;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review form fields: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`mod`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`RATING`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`THEME`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`COMMENTS`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`ACTION=edit`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`id`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`MOD_ID`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`moderate`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Example row evidence also shows: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faculty-side work id, for example `data-id="267884"`;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faculty-side student profile link, for example `/social/user/9343/`;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 and group in row HTML;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competency labels already rendered in row HTML.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is important because `gtifem.ru` does expose a faculty-side student identity handle, but it is a **different namespace** from BRS-side student ids.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7. Confirmed BRS-Side Technical Model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7.1 Statement creation form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concrete statement form on `xfem.ru` contains: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category (`categid`)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type (`typeid`)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description/comment (`description`)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lesson date (`customdate`)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maximum grade (`grademax`)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minimum grade as fixed display value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`courseid`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`sesskey`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`_qf__edit_custom_form=1`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Observed save payload: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`categid=2`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`id=0`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`courseid=12636`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`itemtype=manual`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`customid=`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`sesskey=...`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`_qf__edit_custom_form=1`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`typeid=25`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`description=ЛКЦ 12`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`customdate=1777150800`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`grademax=36,00`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`id=0` means create, not update.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server does **not** return a clean machine-readable created statement object. It redirects back to the table.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7.2 Score table edit mode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edit page contains multiple forms, but the main one 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`form action="index.php" method="post"`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with hidden fields: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`id=12636`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`sesskey=...`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`report=custom`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and many cell fields of the form: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`grade_&lt;student_id&gt;_&lt;column_id&gt;`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`oldgrade_&lt;student_id&gt;_&lt;column_id&gt;`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Observed counts in the captured save sample: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total POST params: `423`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`grade_*` params: `199`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`oldgrade_*` params: `220`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confirms that saving one or a few values is still handled as a **batch form post**, not as a per-cell endpoint.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7.3 Internal id model on BRS-side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same statement column is represented in several linked ways: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table header sort id: `sortitemid=493222`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form field suffix: `grade_&lt;student_id&gt;_493222`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control-row statement id: `eid=i493222`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edit statement URL: `custom.php?...&amp;id=493222...`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Strict conclusion: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BRS statement/column id is the numeric stem, for example `493222`;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control endpoints use the prefixed form `eid=i493222`.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relation is critical for the MVP writer.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7.4 Lock/sign model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visible UI link on the page may point to `saved_lock.php?id=...&amp;eid=i493222`, but the actual lock operation in browser execution is an AJAX call: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`POST /grade/report/custom/ajax/lock.php`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with: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`courseid=12636`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`eid=i493222`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`action=locksaved`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Observed JSON response keys: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`errormsg`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`coursegrade`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`typecategoryvalue`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`datelocked`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`userlocked`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`notice`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`avg`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`lockdata`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`lockitem`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`canunlock`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`newtitle`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Observed lock result: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`datelocked = 26.04.2026`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`userlocked = Морозов`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`canunlock = 0`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`newtitle = Снять подпись`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Strict conclusion: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`action=locksaved` is the official BRS-side transition into signed/locked state;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after this point, automated writing must be forbidden by policy in MVP mode;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even if the UI later shows `Снять подпись`, current captured policy says `canunlock=0`, so no safe assumption of reversible locking should be made.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8. What the Weak HAR Files Do Not Prove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8.1 `3_xfem_login.har`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file does **not** capture the actual `xfem.ru` login flow.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It contains: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`GET https://gtifem.ru/bitrix/tools/public_session.php?...`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websocket noise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Therefore it does not prove: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login endpoint;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redirect chain;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cookie/session establishment;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session lifetime model.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Any documentation that would claim these points from the provided file would be overstated.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8.2 `4_xfem_open_scores_table.har`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file is not useful for table-load mechanics.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It contains only websocket noise and does not capture the intended table-opening requests.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9. The Real Technical Gap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bridge problem is not only “send score from A to B”.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There are at least seven different gaps.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Gap 1. Semantic model mismatch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`gtifem.ru` stores: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approval status;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qualitative level;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review text;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 context.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`xfem.ru` stores: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numeric statement cell value;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statement structure;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category aggregates;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course aggregates;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statement lock state.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systems do not share a native “same assessment object”.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Gap 2. Student identity mismatch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Faculty-side uses one student identity namespace, for example: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`/social/user/9343/`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BRS-side uses another namespace, for example: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`/user/view.php?id=7516&amp;course=12636`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These ids are not shown to be the same.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means the MVP cannot safely rely 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FIO text only;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row order only;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group only.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It needs a crosswalk.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Gap 3. Scale conversion gap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`gtifem.ru` level values: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`2 = уровень не сформирован`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`3 = пороговый`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`4 = базовый`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`5 = продвинутый`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`xfem.ru` expects numeric values.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There is no evidence that a universal fixed mapping should be hardcoded for all work types, all disciplines, and all statement categories.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Therefore the MVP needs a configurable conversion layer, not a magic formula.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Gap 4. Statement resolution gap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To write into BRS, the system must know: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`courseid`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`categid`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`typeid`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statement description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lesson date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resulting `column_id`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create-statement POST does not return a compact created object with `column_id`.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So after statement creation, the adapter must re-open or parse the returned table HTML and resolve the newly created column by stable attributes.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Gap 5. Transport mismatch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Faculty-side save is AJAX to a page endpoint returning non-structured content (`Array1` in captured sample).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BRS-side grade save is a large batch HTML form post.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means the MVP bridge cannot be a thin “call two JSON APIs” service.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It must be a browser-aware or HTML-aware adapter.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Gap 6. Timing / officiality mismatch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Faculty-side officiality happens at `ACTION=edit` after teacher approval flow.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BRS-side officiality happens at `action=locksaved`.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safe transfer window lies strictly between them: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after faculty-side approval is saved;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before BRS-side statement column is signed/locked.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Gap 7. Audit and idempotency gap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Neither flow, in the captured form, provides a shared transfer id.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Without a dedicated bridge record, the system cannot safely answer: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was this work already transferred?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to which statement column?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with which numeric value?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by which rule version?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before or after lock?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MVP therefore needs its own audit ledger.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10. Draft `To-Be` MVP Bridge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10.1 Recommended architecture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first technically realistic bridge should contain these modules: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`Faculty Decision Collector`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`Approval Normalizer`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`Student Identity Crosswalk`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`Rule Pack / Level-to-Score Mapper`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`BRS Statement Resolver / Creator`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`BRS Form Writer`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`Lock Guard`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`Audit Ledger`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10.2 Recommended boundary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bridge should start from the first durable faculty-side approval event: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`POST /portfolio/` with `ACTION=edit`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but should not immediately write to BRS in the safest first version.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safest first boundary 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collect approved faculty-side decision;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normalize it;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prepare transfer draft;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 into BRS only after explicit transfer confirmation or into a pre-approved unlocked draft column.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10.3 Proposed `approved_transfer_record`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Minimum bridge object: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```text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transfer_id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source_system = gtifem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source_work_id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faculty_student_id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faculty_teacher_id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student_fio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group_code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module_name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work_type_name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competencies[]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faculty_status_code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faculty_status_text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faculty_level_code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faculty_level_text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review_text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faculty_saved_at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rule_pack_id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rule_pack_version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target_system = xfem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xfem_courseid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xfem_student_id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xfem_categid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xfem_typeid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xfem_statement_description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xfem_statement_date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xfem_column_id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desired_numeric_score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existing_numeric_score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transfer_mode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transfer_status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lock_state_before_write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write_attempted_at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write_result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lock_state_after_write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```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record should live outside both legacy systems.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10.4 Recommended end-to-end MVP sequence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```text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Teacher checks work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faculty-side approval saved on gtifem.ru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bridge captures/reads approved decision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bridge normalizes decision and resolves student identity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bridge converts level to numeric score by rule pack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bridge resolves target BRS statement/column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bridge loads current BRS edit form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bridge verifies column is not locked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bridge compares current and desired value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bridge writes score through batch form post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bridge records audit trail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teacher reviews BRS result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teacher signs BRS statement manually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```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11. Where Teacher Approval Must Remain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In the safest MVP, teacher approval should remain at two layers: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**Academic approval** on `gtifem.ru`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teacher decides status, level, review text;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this remains the authoritative academic judgement.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**Official BRS signature** on `xfem.ru`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teacher still signs the statement/column after reviewing the transferred scores.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keeps the AI/adapter out of the final official locking action in early rollout.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12. Level-to-Score Conversion Strategy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Do **not** hardcode one global conversion for all work types.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Instead use a versioned rule pack, for example: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```text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rule_pack_id = vit_2025_2026_portfolio_practice_v1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if module = "Введение в информационные технологии"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and faculty_work_type in {portfolio work types mapped to practical/lab evaluation}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and faculty_level = "Продвинутый"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then numeric_score = ...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```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exact numeric mapping must be approved by academic owners.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From an engineering perspective, the correct design 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map by `module + faculty work type + competency context + target statement type`;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version the mapping;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log the rule version used for each transfer.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13. How the MVP Should Find the Right BRS Column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adapter should not rely on free-text title only.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It should resolve target statement using a deterministic tuple: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`courseid`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`categid`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`typeid`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description/comment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Then it should re-open the BRS table and resolve: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header `sortitemid=&lt;column_id&gt;`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input names `grade_&lt;student_id&gt;_&lt;column_id&gt;`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control id `eid=i&lt;column_id&gt;`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should be treated as the canonical resolved column identity.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14. How the MVP Should Write Scores Safely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Recommended write algorithm: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Open BRS edit mode with current authenticated session.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Parse the current HTML form.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Resolve the exact `student_id` and `column_id`.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Read current `oldgrade_*` / `grade_*`.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Check lock indicators for the target column.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If locked, abort and log.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If target value already equals desired value, mark idempotent success and do not rewrite.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If different, mutate only the intended `grade_&lt;student_id&gt;_&lt;column_id&gt;` values inside the current form snapshot.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Submit the batch form back to `POST /grade/report/custom/index.php`.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Re-read returned HTML and verify the value now matches.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Log result.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is safer than synthesizing a “small custom POST” from scratch.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15. Idempotency Rules for the Bridge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MVP must be idempotent.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Suggested rules: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never rewrite the same transfer if the destination value already equals the desired value;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store `transfer_id -&gt; target courseid / column_id / student_id / desired value`;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refuse duplicate writes when the same transfer has already succeeded;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refuse writes after lock;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if the statement column changed or was deleted, require re-resolution and log exception state.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16. Technical Limitations and Guardrails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These constraints should be explicitly stated in any technical design.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Session / security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`sesskey` cannot be hardcoded.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Browser cookies or session state cannot be treated as permanent API credentials.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provided HAR files do not fully expose session establishment, so authentication must be handled through live browser session or approved local auth automation.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HTML dependency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Both systems are HTML-first, not stable JSON API products.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DOM structure, field names, and inline JS behavior may change.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Any adapter must be tested against real pages and must fail safely.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Official locking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After `action=locksaved`, the statement is in official signed state.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Automatic score writing into that statement must be blocked by policy.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Write semantics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 saves scores via one batch form, not a single-cell API.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Safe automation therefore means controlled form mutation and replay, not arbitrary point writes.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### Auditability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Legacy systems do not provide a shared transfer object.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MVP must maintain its own audit table / journal.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17. Recommended MVP Modes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Mode A. Safe draft-only mode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What it does: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reads approved faculty-side decisions;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converts level to numeric draft;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prepares transfer registry or CSV;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does not write to BRS.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Best for: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pilot validation;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proving mapping quality;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low organizational risk.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Mode B. Assisted transfer mode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What it does: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resolves student and target statement;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prepares a prevalidated transfer set;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explicitly triggers BRS write;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still signs BRS manually.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Best for: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first real faculty pilot.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Mode C. Automatic fill into unlocked statement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What it does: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if target statement exists and is unlocked, writes numeric values automatically;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never auto-locks;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leaves BRS signature to teacher.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Best for: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mature pilot after trust is established.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Hard prohibition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MVP should not: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auto-write into already signed/locked statement columns;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auto-unlock statements;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auto-sign BRS statements in the first implementation wave.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18. What Additional HAR Captures Are Still Needed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Mandatory re-capture: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`xfem` login flow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current `3_xfem_login.har` does not contain the intended evidence.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reshoot from clean Network: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- open login page;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- submit credentials;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- capture redirects;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  - open first authenticated page.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Optional but useful re-capture: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Clean `xfem` open score table flow outside edit mode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current `4_xfem_open_scores_table.har` is not useful.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not critical for MVP because edit mode and save flow are already captured, but still useful for full documentation.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Optional only if deeper faculty-side automation is planned: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Clean faculty-side acceptance chain from: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opening modal;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previewing report;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clicking preview `Подписать`;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final `ACTION=edit` submission.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is not strictly required anymore for endpoint mapping, because the current captures and inline JS are already enough to identify the real persistence boundary.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19. Final Technical Position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MVP bridge should be placed here: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```text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gtifem faculty approval saved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approved transfer record created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level-to-score conversion by rule pack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student crosswalk resolution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BRS statement resolution / creation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unlocked BRS batch form write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teacher reviews and signs in BRS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```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is the first implementation point that is both: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technically realistic with the current legacy systems;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organizationally defensible;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compatible with partial and gradual rollout.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most important non-obvious conclusion from the HAR analysis is this: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**the bridge is not “AI checks work and writes grade”.**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real bridge 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**approved academic decision -&gt; normalized transfer record -&gt; rule-based numeric fixation in an unlocked BRS statement -&gt; human official signature.**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That is the correct MVP boundary.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CocoaOOXMLWriter/2685.3</generator>
</meta>
</file>